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21" w:rsidRPr="008B0639" w:rsidRDefault="00E25421" w:rsidP="00E25421">
      <w:pPr>
        <w:rPr>
          <w:b/>
          <w:color w:val="0000FF"/>
          <w:lang w:val="en-US"/>
        </w:rPr>
      </w:pPr>
      <w:r>
        <w:rPr>
          <w:rFonts w:ascii="Calibri,Bold" w:hAnsi="Calibri,Bold" w:cs="Calibri,Bold"/>
          <w:b/>
          <w:bCs/>
          <w:noProof/>
          <w:sz w:val="23"/>
          <w:szCs w:val="23"/>
          <w:lang w:eastAsia="en-AU"/>
        </w:rPr>
        <w:drawing>
          <wp:inline distT="0" distB="0" distL="0" distR="0" wp14:anchorId="1043A437">
            <wp:extent cx="3103245" cy="981710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0000FF"/>
          <w:lang w:val="en-US"/>
        </w:rPr>
        <w:t xml:space="preserve">                      </w:t>
      </w:r>
      <w:r w:rsidRPr="008B0639">
        <w:rPr>
          <w:b/>
          <w:color w:val="0000FF"/>
          <w:lang w:val="en-US"/>
        </w:rPr>
        <w:t>“</w:t>
      </w:r>
      <w:r w:rsidRPr="008B0639">
        <w:rPr>
          <w:b/>
          <w:i/>
          <w:color w:val="0000FF"/>
          <w:lang w:val="en-US"/>
        </w:rPr>
        <w:t>Comfortable Country Living</w:t>
      </w:r>
      <w:r w:rsidRPr="008B0639">
        <w:rPr>
          <w:b/>
          <w:color w:val="0000FF"/>
          <w:lang w:val="en-US"/>
        </w:rPr>
        <w:t>”</w:t>
      </w: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BOGAN</w:t>
      </w:r>
      <w:r>
        <w:rPr>
          <w:rFonts w:ascii="Calibri,Bold" w:hAnsi="Calibri,Bold" w:cs="Calibri,Bold"/>
          <w:b/>
          <w:bCs/>
          <w:sz w:val="23"/>
          <w:szCs w:val="23"/>
        </w:rPr>
        <w:t xml:space="preserve"> SHIRE COUNCIL</w:t>
      </w: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GOVERNMENT INFORMATION (PUBLIC ACCESS) ACT 2009</w:t>
      </w: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DISCLOSURE LOG</w:t>
      </w: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5421">
        <w:rPr>
          <w:rFonts w:ascii="Arial" w:hAnsi="Arial" w:cs="Arial"/>
          <w:sz w:val="24"/>
          <w:szCs w:val="24"/>
        </w:rPr>
        <w:t>This disclosure log provides the date the decision was made to release the information; a description of the</w:t>
      </w:r>
      <w:r w:rsidRPr="00E25421">
        <w:rPr>
          <w:rFonts w:ascii="Arial" w:hAnsi="Arial" w:cs="Arial"/>
          <w:sz w:val="24"/>
          <w:szCs w:val="24"/>
        </w:rPr>
        <w:t xml:space="preserve"> </w:t>
      </w:r>
      <w:r w:rsidRPr="00E25421">
        <w:rPr>
          <w:rFonts w:ascii="Arial" w:hAnsi="Arial" w:cs="Arial"/>
          <w:sz w:val="24"/>
          <w:szCs w:val="24"/>
        </w:rPr>
        <w:t>information provided and details about whether the information is publicly available and how it can be accessed.</w:t>
      </w:r>
    </w:p>
    <w:p w:rsidR="00E25421" w:rsidRP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5421">
        <w:rPr>
          <w:rFonts w:ascii="Arial" w:hAnsi="Arial" w:cs="Arial"/>
          <w:sz w:val="24"/>
          <w:szCs w:val="24"/>
        </w:rPr>
        <w:t>This disclosure log is continually updated as formal applications are processed and released under the</w:t>
      </w:r>
      <w:r>
        <w:rPr>
          <w:rFonts w:ascii="Arial" w:hAnsi="Arial" w:cs="Arial"/>
          <w:sz w:val="24"/>
          <w:szCs w:val="24"/>
        </w:rPr>
        <w:t xml:space="preserve"> </w:t>
      </w:r>
      <w:r w:rsidRPr="00E25421">
        <w:rPr>
          <w:rFonts w:ascii="Arial" w:hAnsi="Arial" w:cs="Arial"/>
          <w:sz w:val="24"/>
          <w:szCs w:val="24"/>
        </w:rPr>
        <w:t>Government Information (Public Access) Act 2009.</w:t>
      </w:r>
    </w:p>
    <w:p w:rsid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421" w:rsidRPr="00E25421" w:rsidRDefault="00E25421" w:rsidP="00E25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" w:tblpY="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3686"/>
        <w:gridCol w:w="3118"/>
      </w:tblGrid>
      <w:tr w:rsidR="00E25421" w:rsidTr="00E2542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263" w:type="dxa"/>
          </w:tcPr>
          <w:p w:rsidR="00E25421" w:rsidRDefault="00E25421" w:rsidP="00E2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Date of</w:t>
            </w: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Decision of</w:t>
            </w:r>
          </w:p>
          <w:p w:rsidR="00E25421" w:rsidRDefault="00E25421" w:rsidP="00E2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Application</w:t>
            </w:r>
          </w:p>
          <w:p w:rsidR="00E25421" w:rsidRDefault="00E25421" w:rsidP="00E2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E25421" w:rsidRDefault="00E25421" w:rsidP="00E25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Description of information provided</w:t>
            </w:r>
          </w:p>
          <w:p w:rsidR="00E25421" w:rsidRDefault="00E25421" w:rsidP="00E25421">
            <w:pPr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E25421" w:rsidRDefault="00E25421" w:rsidP="00E25421">
            <w:pPr>
              <w:jc w:val="center"/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Is the information publicly available</w:t>
            </w: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and if so, how?</w:t>
            </w: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 </w:t>
            </w:r>
          </w:p>
          <w:p w:rsidR="00E25421" w:rsidRDefault="00E25421" w:rsidP="00E25421">
            <w:pPr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</w:tr>
      <w:tr w:rsidR="00E25421" w:rsidTr="00E2542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263" w:type="dxa"/>
          </w:tcPr>
          <w:p w:rsidR="00E25421" w:rsidRDefault="00E25421" w:rsidP="00E254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  <w:tc>
          <w:tcPr>
            <w:tcW w:w="3686" w:type="dxa"/>
            <w:shd w:val="clear" w:color="auto" w:fill="auto"/>
          </w:tcPr>
          <w:p w:rsidR="00E25421" w:rsidRDefault="00E25421" w:rsidP="00E25421">
            <w:pPr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E25421" w:rsidRDefault="00E25421" w:rsidP="00E25421">
            <w:pPr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</w:p>
        </w:tc>
      </w:tr>
    </w:tbl>
    <w:p w:rsidR="0091584E" w:rsidRDefault="0095297B" w:rsidP="00E25421"/>
    <w:sectPr w:rsidR="00915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1"/>
    <w:rsid w:val="00D05C72"/>
    <w:rsid w:val="00DA6365"/>
    <w:rsid w:val="00E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D6D83-F8BA-4F14-9E97-ECAB2EF0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Waterhouse</dc:creator>
  <cp:keywords/>
  <dc:description/>
  <cp:lastModifiedBy>Steph Waterhouse</cp:lastModifiedBy>
  <cp:revision>1</cp:revision>
  <dcterms:created xsi:type="dcterms:W3CDTF">2018-12-17T23:57:00Z</dcterms:created>
  <dcterms:modified xsi:type="dcterms:W3CDTF">2018-12-18T00:05:00Z</dcterms:modified>
</cp:coreProperties>
</file>